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A600" w14:textId="77777777" w:rsidR="00DD0FDC" w:rsidRPr="000830D5" w:rsidRDefault="00DD0FDC" w:rsidP="00DD0FDC">
      <w:pPr>
        <w:jc w:val="both"/>
        <w:rPr>
          <w:rFonts w:cs="Times New Roman"/>
          <w:bCs/>
          <w:sz w:val="24"/>
          <w:szCs w:val="24"/>
        </w:rPr>
      </w:pPr>
    </w:p>
    <w:p w14:paraId="10A23614" w14:textId="196F7D20" w:rsidR="00DD0FDC" w:rsidRPr="006B1A45" w:rsidRDefault="00DD0FDC" w:rsidP="00DD0FDC">
      <w:pPr>
        <w:pStyle w:val="ListParagraph"/>
        <w:numPr>
          <w:ilvl w:val="0"/>
          <w:numId w:val="2"/>
        </w:numPr>
        <w:jc w:val="both"/>
        <w:outlineLvl w:val="1"/>
        <w:rPr>
          <w:rFonts w:cs="Times New Roman"/>
          <w:b/>
          <w:bCs/>
          <w:sz w:val="24"/>
          <w:szCs w:val="24"/>
        </w:rPr>
      </w:pPr>
      <w:bookmarkStart w:id="0" w:name="_Toc137131933"/>
      <w:r w:rsidRPr="006B1A45">
        <w:rPr>
          <w:rFonts w:cs="Times New Roman"/>
          <w:b/>
          <w:bCs/>
          <w:sz w:val="24"/>
          <w:szCs w:val="24"/>
        </w:rPr>
        <w:t xml:space="preserve">TOR FOR </w:t>
      </w:r>
      <w:bookmarkEnd w:id="0"/>
      <w:r w:rsidR="00220DE6">
        <w:rPr>
          <w:rFonts w:cs="Times New Roman"/>
          <w:b/>
          <w:bCs/>
          <w:sz w:val="24"/>
          <w:szCs w:val="24"/>
        </w:rPr>
        <w:t>ANALYST</w:t>
      </w:r>
    </w:p>
    <w:p w14:paraId="3A015C48" w14:textId="77777777" w:rsidR="00DD0FDC" w:rsidRPr="00386AF1" w:rsidRDefault="00DD0FDC" w:rsidP="00DD0FDC">
      <w:pPr>
        <w:jc w:val="both"/>
        <w:outlineLvl w:val="1"/>
        <w:rPr>
          <w:rFonts w:cs="Times New Roman"/>
          <w:sz w:val="24"/>
          <w:szCs w:val="24"/>
        </w:rPr>
      </w:pPr>
    </w:p>
    <w:p w14:paraId="11DE4B9B" w14:textId="22A8ED07" w:rsidR="00220DE6" w:rsidRPr="00220DE6" w:rsidRDefault="00220DE6" w:rsidP="00220DE6">
      <w:pPr>
        <w:numPr>
          <w:ilvl w:val="0"/>
          <w:numId w:val="8"/>
        </w:numPr>
        <w:spacing w:after="120"/>
        <w:rPr>
          <w:rFonts w:cs="Times New Roman"/>
          <w:b/>
          <w:bCs/>
          <w:sz w:val="24"/>
          <w:szCs w:val="24"/>
          <w:lang w:val="en-BT"/>
        </w:rPr>
      </w:pPr>
      <w:r w:rsidRPr="00220DE6">
        <w:rPr>
          <w:rFonts w:cs="Times New Roman"/>
          <w:b/>
          <w:bCs/>
          <w:sz w:val="24"/>
          <w:szCs w:val="24"/>
          <w:lang w:val="en-BT"/>
        </w:rPr>
        <w:t>Data Collection and Analysis:</w:t>
      </w:r>
    </w:p>
    <w:p w14:paraId="1807370D" w14:textId="77777777" w:rsidR="00220DE6" w:rsidRPr="00220DE6" w:rsidRDefault="00220DE6" w:rsidP="00220DE6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This includes tasks like extracting, collecting, and analyzing data from various sources.</w:t>
      </w:r>
    </w:p>
    <w:p w14:paraId="67D7BAF9" w14:textId="77777777" w:rsidR="00220DE6" w:rsidRPr="00220DE6" w:rsidRDefault="00220DE6" w:rsidP="00220DE6">
      <w:pPr>
        <w:numPr>
          <w:ilvl w:val="0"/>
          <w:numId w:val="8"/>
        </w:numPr>
        <w:spacing w:after="120"/>
        <w:rPr>
          <w:rFonts w:cs="Times New Roman"/>
          <w:b/>
          <w:bCs/>
          <w:sz w:val="24"/>
          <w:szCs w:val="24"/>
          <w:lang w:val="en-BT"/>
        </w:rPr>
      </w:pPr>
      <w:hyperlink r:id="rId8" w:tgtFrame="_blank" w:history="1">
        <w:r w:rsidRPr="00220DE6">
          <w:rPr>
            <w:rFonts w:cs="Times New Roman"/>
            <w:b/>
            <w:bCs/>
            <w:sz w:val="24"/>
            <w:szCs w:val="24"/>
            <w:lang w:val="en-BT"/>
          </w:rPr>
          <w:t>Research and Reporting</w:t>
        </w:r>
      </w:hyperlink>
      <w:r w:rsidRPr="00220DE6">
        <w:rPr>
          <w:rFonts w:cs="Times New Roman"/>
          <w:b/>
          <w:bCs/>
          <w:sz w:val="24"/>
          <w:szCs w:val="24"/>
          <w:lang w:val="en-BT"/>
        </w:rPr>
        <w:t>:</w:t>
      </w:r>
    </w:p>
    <w:p w14:paraId="5A2CC6B6" w14:textId="77777777" w:rsidR="00220DE6" w:rsidRPr="00220DE6" w:rsidRDefault="00220DE6" w:rsidP="00220DE6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Conducting research, preparing reports, and presenting findings to stakeholders.</w:t>
      </w:r>
    </w:p>
    <w:p w14:paraId="02D00F4F" w14:textId="77777777" w:rsidR="00220DE6" w:rsidRPr="00220DE6" w:rsidRDefault="00220DE6" w:rsidP="00220DE6">
      <w:pPr>
        <w:numPr>
          <w:ilvl w:val="0"/>
          <w:numId w:val="8"/>
        </w:numPr>
        <w:spacing w:after="120"/>
        <w:rPr>
          <w:rFonts w:cs="Times New Roman"/>
          <w:b/>
          <w:bCs/>
          <w:sz w:val="24"/>
          <w:szCs w:val="24"/>
          <w:lang w:val="en-BT"/>
        </w:rPr>
      </w:pPr>
      <w:hyperlink r:id="rId9" w:tgtFrame="_blank" w:history="1">
        <w:r w:rsidRPr="00220DE6">
          <w:rPr>
            <w:rFonts w:cs="Times New Roman"/>
            <w:b/>
            <w:bCs/>
            <w:sz w:val="24"/>
            <w:szCs w:val="24"/>
            <w:lang w:val="en-BT"/>
          </w:rPr>
          <w:t>Policy/Strategy Development</w:t>
        </w:r>
      </w:hyperlink>
      <w:r w:rsidRPr="00220DE6">
        <w:rPr>
          <w:rFonts w:cs="Times New Roman"/>
          <w:b/>
          <w:bCs/>
          <w:sz w:val="24"/>
          <w:szCs w:val="24"/>
          <w:lang w:val="en-BT"/>
        </w:rPr>
        <w:t>:</w:t>
      </w:r>
    </w:p>
    <w:p w14:paraId="02E7FF5A" w14:textId="77777777" w:rsidR="00220DE6" w:rsidRPr="00220DE6" w:rsidRDefault="00220DE6" w:rsidP="00220DE6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Assisting in the development of new policies, strategies, or regulations.</w:t>
      </w:r>
    </w:p>
    <w:p w14:paraId="193BD546" w14:textId="77777777" w:rsidR="00220DE6" w:rsidRPr="00220DE6" w:rsidRDefault="00220DE6" w:rsidP="00220DE6">
      <w:pPr>
        <w:numPr>
          <w:ilvl w:val="0"/>
          <w:numId w:val="8"/>
        </w:numPr>
        <w:spacing w:after="120"/>
        <w:rPr>
          <w:rFonts w:cs="Times New Roman"/>
          <w:b/>
          <w:bCs/>
          <w:sz w:val="24"/>
          <w:szCs w:val="24"/>
          <w:lang w:val="en-BT"/>
        </w:rPr>
      </w:pPr>
      <w:hyperlink r:id="rId10" w:tgtFrame="_blank" w:history="1">
        <w:r w:rsidRPr="00220DE6">
          <w:rPr>
            <w:rFonts w:cs="Times New Roman"/>
            <w:b/>
            <w:bCs/>
            <w:sz w:val="24"/>
            <w:szCs w:val="24"/>
            <w:lang w:val="en-BT"/>
          </w:rPr>
          <w:t>Monitoring and Evaluation</w:t>
        </w:r>
      </w:hyperlink>
      <w:r w:rsidRPr="00220DE6">
        <w:rPr>
          <w:rFonts w:cs="Times New Roman"/>
          <w:b/>
          <w:bCs/>
          <w:sz w:val="24"/>
          <w:szCs w:val="24"/>
          <w:lang w:val="en-BT"/>
        </w:rPr>
        <w:t>:</w:t>
      </w:r>
    </w:p>
    <w:p w14:paraId="2771A409" w14:textId="77777777" w:rsidR="00220DE6" w:rsidRPr="00220DE6" w:rsidRDefault="00220DE6" w:rsidP="00220DE6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Monitoring performance, evaluating results, and identifying areas for improvement.</w:t>
      </w:r>
    </w:p>
    <w:p w14:paraId="4DAEB5AB" w14:textId="77777777" w:rsidR="00220DE6" w:rsidRPr="00220DE6" w:rsidRDefault="00220DE6" w:rsidP="00220DE6">
      <w:pPr>
        <w:numPr>
          <w:ilvl w:val="0"/>
          <w:numId w:val="8"/>
        </w:numPr>
        <w:spacing w:after="120"/>
        <w:rPr>
          <w:rFonts w:cs="Times New Roman"/>
          <w:b/>
          <w:bCs/>
          <w:sz w:val="24"/>
          <w:szCs w:val="24"/>
          <w:lang w:val="en-BT"/>
        </w:rPr>
      </w:pPr>
      <w:hyperlink r:id="rId11" w:tgtFrame="_blank" w:history="1">
        <w:r w:rsidRPr="00220DE6">
          <w:rPr>
            <w:rFonts w:cs="Times New Roman"/>
            <w:b/>
            <w:bCs/>
            <w:sz w:val="24"/>
            <w:szCs w:val="24"/>
            <w:lang w:val="en-BT"/>
          </w:rPr>
          <w:t>Stakeholder Engagement</w:t>
        </w:r>
      </w:hyperlink>
      <w:r w:rsidRPr="00220DE6">
        <w:rPr>
          <w:rFonts w:cs="Times New Roman"/>
          <w:b/>
          <w:bCs/>
          <w:sz w:val="24"/>
          <w:szCs w:val="24"/>
          <w:lang w:val="en-BT"/>
        </w:rPr>
        <w:t>:</w:t>
      </w:r>
    </w:p>
    <w:p w14:paraId="427C44F7" w14:textId="77777777" w:rsidR="00220DE6" w:rsidRPr="00220DE6" w:rsidRDefault="00220DE6" w:rsidP="00220DE6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Interacting with internal and external stakeholders to gather information and disseminate findings.</w:t>
      </w:r>
    </w:p>
    <w:p w14:paraId="346E7FD0" w14:textId="77777777" w:rsidR="00220DE6" w:rsidRPr="00220DE6" w:rsidRDefault="00220DE6" w:rsidP="00220DE6">
      <w:pPr>
        <w:numPr>
          <w:ilvl w:val="0"/>
          <w:numId w:val="8"/>
        </w:numPr>
        <w:spacing w:after="120"/>
        <w:rPr>
          <w:rFonts w:cs="Times New Roman"/>
          <w:b/>
          <w:bCs/>
          <w:sz w:val="24"/>
          <w:szCs w:val="24"/>
          <w:lang w:val="en-BT"/>
        </w:rPr>
      </w:pPr>
      <w:hyperlink r:id="rId12" w:tgtFrame="_blank" w:history="1">
        <w:r w:rsidRPr="00220DE6">
          <w:rPr>
            <w:rFonts w:cs="Times New Roman"/>
            <w:b/>
            <w:bCs/>
            <w:sz w:val="24"/>
            <w:szCs w:val="24"/>
            <w:lang w:val="en-BT"/>
          </w:rPr>
          <w:t>Knowledge Management</w:t>
        </w:r>
      </w:hyperlink>
      <w:r w:rsidRPr="00220DE6">
        <w:rPr>
          <w:rFonts w:cs="Times New Roman"/>
          <w:b/>
          <w:bCs/>
          <w:sz w:val="24"/>
          <w:szCs w:val="24"/>
          <w:lang w:val="en-BT"/>
        </w:rPr>
        <w:t>:</w:t>
      </w:r>
    </w:p>
    <w:p w14:paraId="0E2A1E5D" w14:textId="77777777" w:rsidR="00220DE6" w:rsidRPr="00220DE6" w:rsidRDefault="00220DE6" w:rsidP="00220DE6">
      <w:pPr>
        <w:spacing w:after="120"/>
        <w:ind w:left="720"/>
        <w:rPr>
          <w:rFonts w:cs="Times New Roman"/>
          <w:spacing w:val="2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Staying updated on best practices, technological developments, and industry trends.</w:t>
      </w:r>
    </w:p>
    <w:p w14:paraId="3E53C8B4" w14:textId="77777777" w:rsidR="00220DE6" w:rsidRPr="00220DE6" w:rsidRDefault="00220DE6" w:rsidP="00220DE6">
      <w:pPr>
        <w:ind w:left="720"/>
        <w:rPr>
          <w:rFonts w:cs="Times New Roman"/>
          <w:spacing w:val="2"/>
          <w:sz w:val="24"/>
          <w:szCs w:val="24"/>
          <w:lang w:val="en-BT"/>
        </w:rPr>
      </w:pPr>
    </w:p>
    <w:p w14:paraId="73838271" w14:textId="77777777" w:rsidR="00220DE6" w:rsidRPr="00220DE6" w:rsidRDefault="00220DE6" w:rsidP="00220DE6">
      <w:pPr>
        <w:rPr>
          <w:rFonts w:cs="Times New Roman"/>
          <w:sz w:val="24"/>
          <w:szCs w:val="24"/>
          <w:lang w:val="en-BT"/>
        </w:rPr>
      </w:pPr>
      <w:r w:rsidRPr="00220DE6">
        <w:rPr>
          <w:rFonts w:cs="Times New Roman"/>
          <w:sz w:val="24"/>
          <w:szCs w:val="24"/>
          <w:lang w:val="en-BT"/>
        </w:rPr>
        <w:t>3. Qualifications:</w:t>
      </w:r>
    </w:p>
    <w:p w14:paraId="17300BD9" w14:textId="77777777" w:rsidR="00220DE6" w:rsidRPr="00220DE6" w:rsidRDefault="00220DE6" w:rsidP="00220DE6">
      <w:pPr>
        <w:numPr>
          <w:ilvl w:val="0"/>
          <w:numId w:val="9"/>
        </w:numPr>
        <w:spacing w:after="120"/>
        <w:rPr>
          <w:rFonts w:ascii="Helvetica Neue" w:hAnsi="Helvetica Neue" w:cs="Times New Roman"/>
          <w:color w:val="001D35"/>
          <w:sz w:val="27"/>
          <w:szCs w:val="27"/>
          <w:lang w:val="en-BT"/>
        </w:rPr>
      </w:pPr>
      <w:r w:rsidRPr="00220DE6">
        <w:rPr>
          <w:rFonts w:ascii="Helvetica Neue" w:hAnsi="Helvetica Neue" w:cs="Times New Roman"/>
          <w:b/>
          <w:bCs/>
          <w:color w:val="001D35"/>
          <w:sz w:val="27"/>
          <w:szCs w:val="27"/>
          <w:lang w:val="en-BT"/>
        </w:rPr>
        <w:t>Education:</w:t>
      </w:r>
    </w:p>
    <w:p w14:paraId="12A223E4" w14:textId="77E37477" w:rsidR="00220DE6" w:rsidRPr="00220DE6" w:rsidRDefault="00220DE6" w:rsidP="00220DE6">
      <w:pPr>
        <w:spacing w:after="120"/>
        <w:ind w:left="720"/>
        <w:rPr>
          <w:rFonts w:cs="Times New Roman"/>
          <w:sz w:val="24"/>
          <w:szCs w:val="24"/>
          <w:lang w:val="en-BT"/>
        </w:rPr>
      </w:pPr>
      <w:r w:rsidRPr="00220DE6">
        <w:rPr>
          <w:rFonts w:cs="Times New Roman"/>
          <w:spacing w:val="2"/>
          <w:sz w:val="24"/>
          <w:szCs w:val="24"/>
          <w:lang w:val="en-BT"/>
        </w:rPr>
        <w:t>Bachelors</w:t>
      </w:r>
      <w:r w:rsidRPr="00220DE6">
        <w:rPr>
          <w:rFonts w:cs="Times New Roman"/>
          <w:spacing w:val="2"/>
          <w:sz w:val="24"/>
          <w:szCs w:val="24"/>
          <w:lang w:val="en-BT"/>
        </w:rPr>
        <w:t xml:space="preserve"> degree  </w:t>
      </w:r>
      <w:r>
        <w:rPr>
          <w:rFonts w:cs="Times New Roman"/>
          <w:spacing w:val="2"/>
          <w:sz w:val="24"/>
          <w:szCs w:val="24"/>
          <w:lang w:val="en-BT"/>
        </w:rPr>
        <w:t>in Electrical, Electronics and Power Engineering</w:t>
      </w:r>
      <w:r w:rsidRPr="00220DE6">
        <w:rPr>
          <w:rFonts w:cs="Times New Roman"/>
          <w:spacing w:val="2"/>
          <w:sz w:val="24"/>
          <w:szCs w:val="24"/>
          <w:lang w:val="en-BT"/>
        </w:rPr>
        <w:t xml:space="preserve"> </w:t>
      </w:r>
    </w:p>
    <w:p w14:paraId="7147A556" w14:textId="77777777" w:rsidR="00220DE6" w:rsidRPr="00220DE6" w:rsidRDefault="00220DE6" w:rsidP="00220DE6">
      <w:pPr>
        <w:rPr>
          <w:rFonts w:cs="Times New Roman"/>
          <w:sz w:val="24"/>
          <w:szCs w:val="24"/>
          <w:lang w:val="en-BT"/>
        </w:rPr>
      </w:pPr>
    </w:p>
    <w:p w14:paraId="22641DD7" w14:textId="77777777" w:rsidR="00A832FD" w:rsidRDefault="00A832FD"/>
    <w:sectPr w:rsidR="00A832FD" w:rsidSect="009A154A">
      <w:footerReference w:type="default" r:id="rId13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9B50" w14:textId="77777777" w:rsidR="00E07417" w:rsidRDefault="00E07417">
      <w:r>
        <w:separator/>
      </w:r>
    </w:p>
  </w:endnote>
  <w:endnote w:type="continuationSeparator" w:id="0">
    <w:p w14:paraId="5D7DBB58" w14:textId="77777777" w:rsidR="00E07417" w:rsidRDefault="00E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909F" w14:textId="77777777" w:rsidR="0090502C" w:rsidRDefault="0090502C" w:rsidP="00346C3A">
    <w:pPr>
      <w:pStyle w:val="Footer"/>
    </w:pPr>
  </w:p>
  <w:p w14:paraId="1617E3D4" w14:textId="77777777" w:rsidR="0090502C" w:rsidRDefault="00905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E78E" w14:textId="77777777" w:rsidR="00E07417" w:rsidRDefault="00E07417">
      <w:r>
        <w:separator/>
      </w:r>
    </w:p>
  </w:footnote>
  <w:footnote w:type="continuationSeparator" w:id="0">
    <w:p w14:paraId="2927DE8B" w14:textId="77777777" w:rsidR="00E07417" w:rsidRDefault="00E0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924"/>
    <w:multiLevelType w:val="multilevel"/>
    <w:tmpl w:val="84D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7118"/>
    <w:multiLevelType w:val="hybridMultilevel"/>
    <w:tmpl w:val="EEFC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1378"/>
    <w:multiLevelType w:val="multilevel"/>
    <w:tmpl w:val="47A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0302D"/>
    <w:multiLevelType w:val="multilevel"/>
    <w:tmpl w:val="CAF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C716D"/>
    <w:multiLevelType w:val="hybridMultilevel"/>
    <w:tmpl w:val="5A9A5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A35AB"/>
    <w:multiLevelType w:val="hybridMultilevel"/>
    <w:tmpl w:val="9B4C1B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1706"/>
    <w:multiLevelType w:val="multilevel"/>
    <w:tmpl w:val="CB5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62272"/>
    <w:multiLevelType w:val="hybridMultilevel"/>
    <w:tmpl w:val="A120F32E"/>
    <w:lvl w:ilvl="0" w:tplc="F37A3A66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48398375">
    <w:abstractNumId w:val="8"/>
  </w:num>
  <w:num w:numId="2" w16cid:durableId="1494294288">
    <w:abstractNumId w:val="1"/>
  </w:num>
  <w:num w:numId="3" w16cid:durableId="171990038">
    <w:abstractNumId w:val="4"/>
  </w:num>
  <w:num w:numId="4" w16cid:durableId="1219709016">
    <w:abstractNumId w:val="0"/>
  </w:num>
  <w:num w:numId="5" w16cid:durableId="1582906774">
    <w:abstractNumId w:val="5"/>
  </w:num>
  <w:num w:numId="6" w16cid:durableId="390075664">
    <w:abstractNumId w:val="2"/>
  </w:num>
  <w:num w:numId="7" w16cid:durableId="380906567">
    <w:abstractNumId w:val="6"/>
  </w:num>
  <w:num w:numId="8" w16cid:durableId="1897934608">
    <w:abstractNumId w:val="7"/>
  </w:num>
  <w:num w:numId="9" w16cid:durableId="889724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C"/>
    <w:rsid w:val="0004060B"/>
    <w:rsid w:val="000B29DF"/>
    <w:rsid w:val="00220DE6"/>
    <w:rsid w:val="002E6E47"/>
    <w:rsid w:val="0090502C"/>
    <w:rsid w:val="00A832FD"/>
    <w:rsid w:val="00C0258C"/>
    <w:rsid w:val="00DD0FDC"/>
    <w:rsid w:val="00E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915C"/>
  <w15:chartTrackingRefBased/>
  <w15:docId w15:val="{62DCAF47-4872-40CB-A0AC-7AB6BADA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C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FDC"/>
    <w:pPr>
      <w:tabs>
        <w:tab w:val="center" w:pos="4320"/>
        <w:tab w:val="right" w:pos="8640"/>
      </w:tabs>
    </w:pPr>
    <w:rPr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D0FDC"/>
    <w:rPr>
      <w:rFonts w:ascii="Times New Roman" w:eastAsia="Times New Roman" w:hAnsi="Times New Roman" w:cs="Angsana New"/>
      <w:spacing w:val="-3"/>
      <w:kern w:val="0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D0FDC"/>
    <w:pPr>
      <w:ind w:left="720"/>
    </w:pPr>
  </w:style>
  <w:style w:type="character" w:styleId="Strong">
    <w:name w:val="Strong"/>
    <w:basedOn w:val="DefaultParagraphFont"/>
    <w:uiPriority w:val="22"/>
    <w:qFormat/>
    <w:rsid w:val="000B29DF"/>
    <w:rPr>
      <w:b/>
      <w:bCs/>
    </w:rPr>
  </w:style>
  <w:style w:type="character" w:customStyle="1" w:styleId="apple-converted-space">
    <w:name w:val="apple-converted-space"/>
    <w:basedOn w:val="DefaultParagraphFont"/>
    <w:rsid w:val="000B29DF"/>
  </w:style>
  <w:style w:type="character" w:customStyle="1" w:styleId="uv3um">
    <w:name w:val="uv3um"/>
    <w:basedOn w:val="DefaultParagraphFont"/>
    <w:rsid w:val="000B29DF"/>
  </w:style>
  <w:style w:type="paragraph" w:customStyle="1" w:styleId="k3ksmc">
    <w:name w:val="k3ksmc"/>
    <w:basedOn w:val="Normal"/>
    <w:rsid w:val="000B29DF"/>
    <w:pPr>
      <w:spacing w:before="100" w:beforeAutospacing="1" w:after="100" w:afterAutospacing="1"/>
    </w:pPr>
    <w:rPr>
      <w:rFonts w:cs="Times New Roman"/>
      <w:sz w:val="24"/>
      <w:szCs w:val="24"/>
      <w:lang w:val="en-BT"/>
    </w:rPr>
  </w:style>
  <w:style w:type="character" w:styleId="Hyperlink">
    <w:name w:val="Hyperlink"/>
    <w:basedOn w:val="DefaultParagraphFont"/>
    <w:uiPriority w:val="99"/>
    <w:semiHidden/>
    <w:unhideWhenUsed/>
    <w:rsid w:val="00220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cs=0&amp;sca_esv=6181e4a68536525f&amp;q=Research+and+Reporting&amp;sa=X&amp;ved=2ahUKEwiiwOGqoviOAxW-cGwGHTWUKmUQxccNegQINRAB&amp;mstk=AUtExfAD_k-5pYJQ_dxGCJvsKrz6SxZkIflTEFdWRVBhdRW2vxVAa88od4b6MoE0PbkHChIdhziXPZjlKwL0e6f9pAVnEtfkjCzhceJoYoTPDPXXOwgPyJ8EdSw10qYXdZoiIZIJWrqECR3bNjsqvkXydnZ0CvA5UZpGkverZkfz80HMgKM&amp;csui=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client=safari&amp;cs=0&amp;sca_esv=6181e4a68536525f&amp;q=Knowledge+Management&amp;sa=X&amp;ved=2ahUKEwiiwOGqoviOAxW-cGwGHTWUKmUQxccNegQINhAB&amp;mstk=AUtExfAD_k-5pYJQ_dxGCJvsKrz6SxZkIflTEFdWRVBhdRW2vxVAa88od4b6MoE0PbkHChIdhziXPZjlKwL0e6f9pAVnEtfkjCzhceJoYoTPDPXXOwgPyJ8EdSw10qYXdZoiIZIJWrqECR3bNjsqvkXydnZ0CvA5UZpGkverZkfz80HMgKM&amp;csui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client=safari&amp;cs=0&amp;sca_esv=6181e4a68536525f&amp;q=Stakeholder+Engagement&amp;sa=X&amp;ved=2ahUKEwiiwOGqoviOAxW-cGwGHTWUKmUQxccNegQIOBAB&amp;mstk=AUtExfAD_k-5pYJQ_dxGCJvsKrz6SxZkIflTEFdWRVBhdRW2vxVAa88od4b6MoE0PbkHChIdhziXPZjlKwL0e6f9pAVnEtfkjCzhceJoYoTPDPXXOwgPyJ8EdSw10qYXdZoiIZIJWrqECR3bNjsqvkXydnZ0CvA5UZpGkverZkfz80HMgKM&amp;csui=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client=safari&amp;cs=0&amp;sca_esv=6181e4a68536525f&amp;q=Monitoring+and+Evaluation&amp;sa=X&amp;ved=2ahUKEwiiwOGqoviOAxW-cGwGHTWUKmUQxccNegQINBAB&amp;mstk=AUtExfAD_k-5pYJQ_dxGCJvsKrz6SxZkIflTEFdWRVBhdRW2vxVAa88od4b6MoE0PbkHChIdhziXPZjlKwL0e6f9pAVnEtfkjCzhceJoYoTPDPXXOwgPyJ8EdSw10qYXdZoiIZIJWrqECR3bNjsqvkXydnZ0CvA5UZpGkverZkfz80HMgKM&amp;csui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safari&amp;cs=0&amp;sca_esv=6181e4a68536525f&amp;q=Policy%2FStrategy+Development&amp;sa=X&amp;ved=2ahUKEwiiwOGqoviOAxW-cGwGHTWUKmUQxccNegQIORAB&amp;mstk=AUtExfAD_k-5pYJQ_dxGCJvsKrz6SxZkIflTEFdWRVBhdRW2vxVAa88od4b6MoE0PbkHChIdhziXPZjlKwL0e6f9pAVnEtfkjCzhceJoYoTPDPXXOwgPyJ8EdSw10qYXdZoiIZIJWrqECR3bNjsqvkXydnZ0CvA5UZpGkverZkfz80HMgKM&amp;csui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9F4326-744F-BE44-8BE2-438217E0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Microsoft Office User</cp:lastModifiedBy>
  <cp:revision>2</cp:revision>
  <dcterms:created xsi:type="dcterms:W3CDTF">2025-08-07T08:31:00Z</dcterms:created>
  <dcterms:modified xsi:type="dcterms:W3CDTF">2025-08-07T08:31:00Z</dcterms:modified>
</cp:coreProperties>
</file>