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3202" w14:textId="77777777" w:rsidR="00095A6B" w:rsidRPr="00D41669" w:rsidRDefault="00095A6B" w:rsidP="00095A6B">
      <w:pPr>
        <w:pStyle w:val="ListParagraph"/>
        <w:ind w:left="360"/>
        <w:jc w:val="both"/>
        <w:rPr>
          <w:rFonts w:cs="Times New Roman"/>
          <w:b/>
          <w:sz w:val="24"/>
          <w:szCs w:val="24"/>
        </w:rPr>
      </w:pPr>
    </w:p>
    <w:p w14:paraId="3B975836" w14:textId="77777777" w:rsidR="00095A6B" w:rsidRPr="000B5C91" w:rsidRDefault="00095A6B" w:rsidP="00095A6B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sz w:val="24"/>
          <w:szCs w:val="24"/>
        </w:rPr>
      </w:pPr>
      <w:bookmarkStart w:id="0" w:name="_Toc137131932"/>
      <w:r w:rsidRPr="000B5C91">
        <w:rPr>
          <w:rFonts w:cs="Times New Roman"/>
          <w:b/>
          <w:sz w:val="24"/>
          <w:szCs w:val="24"/>
        </w:rPr>
        <w:t>TOR FOR LEGAL OFFICER</w:t>
      </w:r>
      <w:bookmarkEnd w:id="0"/>
    </w:p>
    <w:p w14:paraId="381FDA9F" w14:textId="77777777" w:rsidR="00095A6B" w:rsidRPr="00D41669" w:rsidRDefault="00095A6B" w:rsidP="00095A6B">
      <w:pPr>
        <w:pStyle w:val="ListParagraph"/>
        <w:jc w:val="both"/>
        <w:rPr>
          <w:rFonts w:cs="Times New Roman"/>
          <w:bCs/>
          <w:sz w:val="24"/>
          <w:szCs w:val="24"/>
        </w:rPr>
      </w:pPr>
    </w:p>
    <w:p w14:paraId="3912D8C8" w14:textId="77777777" w:rsidR="00095A6B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bCs/>
          <w:sz w:val="24"/>
          <w:szCs w:val="24"/>
        </w:rPr>
        <w:t xml:space="preserve">Provide legal services like drafting, reviewing, and framing legal documents to </w:t>
      </w:r>
      <w:r>
        <w:rPr>
          <w:rFonts w:cs="Times New Roman"/>
          <w:bCs/>
          <w:sz w:val="24"/>
          <w:szCs w:val="24"/>
        </w:rPr>
        <w:t>ERA</w:t>
      </w:r>
      <w:r w:rsidRPr="000B5C91">
        <w:rPr>
          <w:rFonts w:cs="Times New Roman"/>
          <w:bCs/>
          <w:sz w:val="24"/>
          <w:szCs w:val="24"/>
        </w:rPr>
        <w:t xml:space="preserve"> </w:t>
      </w:r>
      <w:r w:rsidRPr="000B5C91">
        <w:rPr>
          <w:rFonts w:cs="Times New Roman"/>
          <w:sz w:val="24"/>
          <w:szCs w:val="24"/>
        </w:rPr>
        <w:t>Secretariat</w:t>
      </w:r>
      <w:r w:rsidRPr="000B5C91">
        <w:rPr>
          <w:rFonts w:cs="Times New Roman"/>
          <w:bCs/>
          <w:sz w:val="24"/>
          <w:szCs w:val="24"/>
        </w:rPr>
        <w:t>;</w:t>
      </w:r>
    </w:p>
    <w:p w14:paraId="23135463" w14:textId="77777777" w:rsidR="00095A6B" w:rsidRDefault="00095A6B" w:rsidP="00095A6B">
      <w:pPr>
        <w:pStyle w:val="ListParagraph"/>
        <w:ind w:left="1134"/>
        <w:jc w:val="both"/>
        <w:rPr>
          <w:rFonts w:cs="Times New Roman"/>
          <w:bCs/>
          <w:sz w:val="24"/>
          <w:szCs w:val="24"/>
        </w:rPr>
      </w:pPr>
    </w:p>
    <w:p w14:paraId="37992ABD" w14:textId="77777777" w:rsidR="00095A6B" w:rsidRPr="000B5C91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sz w:val="24"/>
          <w:szCs w:val="24"/>
        </w:rPr>
        <w:t xml:space="preserve">Assist </w:t>
      </w:r>
      <w:r>
        <w:rPr>
          <w:rFonts w:cs="Times New Roman"/>
          <w:sz w:val="24"/>
          <w:szCs w:val="24"/>
        </w:rPr>
        <w:t>ERA</w:t>
      </w:r>
      <w:r w:rsidRPr="000B5C91">
        <w:rPr>
          <w:rFonts w:cs="Times New Roman"/>
          <w:sz w:val="24"/>
          <w:szCs w:val="24"/>
        </w:rPr>
        <w:t xml:space="preserve"> in settling disputes between licensing and licensees, between licensees and customers relating to the enforcement of the Electricity Act of Bhutan; </w:t>
      </w:r>
    </w:p>
    <w:p w14:paraId="0A096729" w14:textId="77777777" w:rsidR="00095A6B" w:rsidRPr="000B5C91" w:rsidRDefault="00095A6B" w:rsidP="00095A6B">
      <w:pPr>
        <w:pStyle w:val="ListParagraph"/>
        <w:rPr>
          <w:rFonts w:cs="Times New Roman"/>
          <w:sz w:val="24"/>
          <w:szCs w:val="24"/>
        </w:rPr>
      </w:pPr>
    </w:p>
    <w:p w14:paraId="25C742D9" w14:textId="77777777" w:rsidR="00095A6B" w:rsidRPr="000B5C91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sz w:val="24"/>
          <w:szCs w:val="24"/>
        </w:rPr>
        <w:t>Assist in the formulation, implementation, and/or amendment of BEA’s policy and regulations;</w:t>
      </w:r>
    </w:p>
    <w:p w14:paraId="685C4616" w14:textId="77777777" w:rsidR="00095A6B" w:rsidRPr="000B5C91" w:rsidRDefault="00095A6B" w:rsidP="00095A6B">
      <w:pPr>
        <w:pStyle w:val="ListParagraph"/>
        <w:rPr>
          <w:rFonts w:cs="Times New Roman"/>
          <w:sz w:val="24"/>
          <w:szCs w:val="24"/>
        </w:rPr>
      </w:pPr>
    </w:p>
    <w:p w14:paraId="36F9B03B" w14:textId="77777777" w:rsidR="00095A6B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sz w:val="24"/>
          <w:szCs w:val="24"/>
        </w:rPr>
        <w:t>Provide advice on statutory compliances;</w:t>
      </w:r>
      <w:r w:rsidRPr="000B5C91">
        <w:rPr>
          <w:rFonts w:cs="Times New Roman"/>
          <w:bCs/>
          <w:sz w:val="24"/>
          <w:szCs w:val="24"/>
        </w:rPr>
        <w:t xml:space="preserve"> </w:t>
      </w:r>
    </w:p>
    <w:p w14:paraId="23EA930A" w14:textId="77777777" w:rsidR="00095A6B" w:rsidRPr="000B5C91" w:rsidRDefault="00095A6B" w:rsidP="00095A6B">
      <w:pPr>
        <w:pStyle w:val="ListParagraph"/>
        <w:rPr>
          <w:rFonts w:cs="Times New Roman"/>
          <w:sz w:val="24"/>
          <w:szCs w:val="24"/>
        </w:rPr>
      </w:pPr>
    </w:p>
    <w:p w14:paraId="7917A4AC" w14:textId="77777777" w:rsidR="00095A6B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sz w:val="24"/>
          <w:szCs w:val="24"/>
        </w:rPr>
        <w:t xml:space="preserve">Assist </w:t>
      </w:r>
      <w:r>
        <w:rPr>
          <w:rFonts w:cs="Times New Roman"/>
          <w:sz w:val="24"/>
          <w:szCs w:val="24"/>
        </w:rPr>
        <w:t>ERA</w:t>
      </w:r>
      <w:r w:rsidRPr="000B5C91">
        <w:rPr>
          <w:rFonts w:cs="Times New Roman"/>
          <w:sz w:val="24"/>
          <w:szCs w:val="24"/>
        </w:rPr>
        <w:t xml:space="preserve"> in the imposition of sanctions and compliance order;</w:t>
      </w:r>
      <w:r w:rsidRPr="000B5C91">
        <w:rPr>
          <w:rFonts w:cs="Times New Roman"/>
          <w:bCs/>
          <w:sz w:val="24"/>
          <w:szCs w:val="24"/>
        </w:rPr>
        <w:t xml:space="preserve"> </w:t>
      </w:r>
    </w:p>
    <w:p w14:paraId="1B15439D" w14:textId="77777777" w:rsidR="00095A6B" w:rsidRPr="000B5C91" w:rsidRDefault="00095A6B" w:rsidP="00095A6B">
      <w:pPr>
        <w:pStyle w:val="ListParagraph"/>
        <w:rPr>
          <w:rFonts w:cs="Times New Roman"/>
          <w:sz w:val="24"/>
          <w:szCs w:val="24"/>
        </w:rPr>
      </w:pPr>
    </w:p>
    <w:p w14:paraId="19CF8B85" w14:textId="77777777" w:rsidR="00095A6B" w:rsidRPr="000B5C91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Assist </w:t>
      </w:r>
      <w:r w:rsidRPr="000B5C91">
        <w:rPr>
          <w:rFonts w:cs="Times New Roman"/>
          <w:sz w:val="24"/>
          <w:szCs w:val="24"/>
        </w:rPr>
        <w:t>in interpreting laws and bye-laws;</w:t>
      </w:r>
    </w:p>
    <w:p w14:paraId="4A282A9C" w14:textId="77777777" w:rsidR="00095A6B" w:rsidRPr="000B5C91" w:rsidRDefault="00095A6B" w:rsidP="00095A6B">
      <w:pPr>
        <w:pStyle w:val="ListParagraph"/>
        <w:rPr>
          <w:rFonts w:cs="Times New Roman"/>
          <w:sz w:val="24"/>
          <w:szCs w:val="24"/>
        </w:rPr>
      </w:pPr>
    </w:p>
    <w:p w14:paraId="01F76C7B" w14:textId="77777777" w:rsidR="00095A6B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sz w:val="24"/>
          <w:szCs w:val="24"/>
        </w:rPr>
        <w:t xml:space="preserve">Participate actively as a member of various committees in achieving the overall objective of the </w:t>
      </w:r>
      <w:r>
        <w:rPr>
          <w:rFonts w:cs="Times New Roman"/>
          <w:sz w:val="24"/>
          <w:szCs w:val="24"/>
        </w:rPr>
        <w:t xml:space="preserve">ERA </w:t>
      </w:r>
      <w:r w:rsidRPr="000B5C91">
        <w:rPr>
          <w:rFonts w:cs="Times New Roman"/>
          <w:sz w:val="24"/>
          <w:szCs w:val="24"/>
        </w:rPr>
        <w:t xml:space="preserve">Secretariat; </w:t>
      </w:r>
      <w:r w:rsidRPr="000B5C91">
        <w:rPr>
          <w:rFonts w:cs="Times New Roman"/>
          <w:bCs/>
          <w:sz w:val="24"/>
          <w:szCs w:val="24"/>
        </w:rPr>
        <w:t xml:space="preserve">and </w:t>
      </w:r>
    </w:p>
    <w:p w14:paraId="0C095AF1" w14:textId="77777777" w:rsidR="00095A6B" w:rsidRPr="000B5C91" w:rsidRDefault="00095A6B" w:rsidP="00095A6B">
      <w:pPr>
        <w:pStyle w:val="ListParagraph"/>
        <w:rPr>
          <w:rFonts w:cs="Times New Roman"/>
          <w:sz w:val="24"/>
          <w:szCs w:val="24"/>
        </w:rPr>
      </w:pPr>
    </w:p>
    <w:p w14:paraId="5DF28221" w14:textId="77777777" w:rsidR="00095A6B" w:rsidRPr="000B5C91" w:rsidRDefault="00095A6B" w:rsidP="00095A6B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Cs/>
          <w:sz w:val="24"/>
          <w:szCs w:val="24"/>
        </w:rPr>
      </w:pPr>
      <w:r w:rsidRPr="000B5C91">
        <w:rPr>
          <w:rFonts w:cs="Times New Roman"/>
          <w:sz w:val="24"/>
          <w:szCs w:val="24"/>
        </w:rPr>
        <w:t xml:space="preserve">Represent </w:t>
      </w:r>
      <w:r>
        <w:rPr>
          <w:rFonts w:cs="Times New Roman"/>
          <w:sz w:val="24"/>
          <w:szCs w:val="24"/>
        </w:rPr>
        <w:t>ERA</w:t>
      </w:r>
      <w:r w:rsidRPr="000B5C91">
        <w:rPr>
          <w:rFonts w:cs="Times New Roman"/>
          <w:sz w:val="24"/>
          <w:szCs w:val="24"/>
        </w:rPr>
        <w:t xml:space="preserve"> in the court of law and legal bodies when required. </w:t>
      </w:r>
    </w:p>
    <w:p w14:paraId="714A7FCD" w14:textId="77777777" w:rsidR="00A832FD" w:rsidRDefault="00A832FD"/>
    <w:sectPr w:rsidR="00A8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297"/>
    <w:multiLevelType w:val="hybridMultilevel"/>
    <w:tmpl w:val="FF305DE2"/>
    <w:lvl w:ilvl="0" w:tplc="0EF88F2C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3910">
    <w:abstractNumId w:val="0"/>
  </w:num>
  <w:num w:numId="2" w16cid:durableId="211590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6B"/>
    <w:rsid w:val="00095A6B"/>
    <w:rsid w:val="00A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E5E9"/>
  <w15:chartTrackingRefBased/>
  <w15:docId w15:val="{0B25036A-A4FC-4C74-B2DF-408010C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A6B"/>
    <w:pPr>
      <w:spacing w:after="0" w:line="240" w:lineRule="auto"/>
      <w:ind w:left="720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Tashi Yangzom</cp:lastModifiedBy>
  <cp:revision>1</cp:revision>
  <dcterms:created xsi:type="dcterms:W3CDTF">2023-08-04T11:47:00Z</dcterms:created>
  <dcterms:modified xsi:type="dcterms:W3CDTF">2023-08-04T11:47:00Z</dcterms:modified>
</cp:coreProperties>
</file>